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8D80C" w14:textId="77777777" w:rsidR="00783817" w:rsidRPr="009A7F0D" w:rsidRDefault="00021C53" w:rsidP="00783817">
      <w:r>
        <w:rPr>
          <w:noProof/>
        </w:rPr>
        <w:drawing>
          <wp:anchor distT="0" distB="0" distL="114300" distR="114300" simplePos="0" relativeHeight="251658240" behindDoc="1" locked="0" layoutInCell="1" allowOverlap="1" wp14:anchorId="79840BE1" wp14:editId="59C8B60A">
            <wp:simplePos x="0" y="0"/>
            <wp:positionH relativeFrom="margin">
              <wp:align>right</wp:align>
            </wp:positionH>
            <wp:positionV relativeFrom="topMargin">
              <wp:align>bottom</wp:align>
            </wp:positionV>
            <wp:extent cx="1036955" cy="760095"/>
            <wp:effectExtent l="0" t="0" r="0" b="1905"/>
            <wp:wrapTight wrapText="bothSides">
              <wp:wrapPolygon edited="0">
                <wp:start x="0" y="0"/>
                <wp:lineTo x="0" y="21113"/>
                <wp:lineTo x="21031" y="21113"/>
                <wp:lineTo x="21031" y="0"/>
                <wp:lineTo x="0" y="0"/>
              </wp:wrapPolygon>
            </wp:wrapTight>
            <wp:docPr id="2" name="Bild 5" descr="KIPP-Logo-R41G59137-72DPI_20c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IPP-Logo-R41G59137-72DPI_20cm_2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955" cy="760095"/>
                    </a:xfrm>
                    <a:prstGeom prst="rect">
                      <a:avLst/>
                    </a:prstGeom>
                    <a:noFill/>
                  </pic:spPr>
                </pic:pic>
              </a:graphicData>
            </a:graphic>
            <wp14:sizeRelH relativeFrom="page">
              <wp14:pctWidth>0</wp14:pctWidth>
            </wp14:sizeRelH>
            <wp14:sizeRelV relativeFrom="page">
              <wp14:pctHeight>0</wp14:pctHeight>
            </wp14:sizeRelV>
          </wp:anchor>
        </w:drawing>
      </w:r>
    </w:p>
    <w:p w14:paraId="16F502ED" w14:textId="77777777" w:rsidR="00783817" w:rsidRDefault="00783817" w:rsidP="00783817">
      <w:pPr>
        <w:pStyle w:val="berschrift3"/>
        <w:tabs>
          <w:tab w:val="right" w:pos="9356"/>
        </w:tabs>
        <w:rPr>
          <w:b w:val="0"/>
          <w:sz w:val="22"/>
          <w:szCs w:val="22"/>
        </w:rPr>
      </w:pPr>
      <w:r>
        <w:rPr>
          <w:noProof/>
          <w:u w:val="single"/>
        </w:rPr>
        <w:t>Communiqué de presse</w:t>
      </w:r>
      <w:r>
        <w:rPr>
          <w:szCs w:val="22"/>
        </w:rPr>
        <w:t xml:space="preserve"> </w:t>
      </w:r>
      <w:r>
        <w:rPr>
          <w:szCs w:val="22"/>
        </w:rPr>
        <w:tab/>
      </w:r>
      <w:r>
        <w:rPr>
          <w:b w:val="0"/>
          <w:sz w:val="22"/>
          <w:szCs w:val="22"/>
        </w:rPr>
        <w:t>Sulz am Neckar, mars 2018</w:t>
      </w:r>
    </w:p>
    <w:p w14:paraId="507E0B46" w14:textId="77777777" w:rsidR="002E6D66" w:rsidRDefault="002E6D66" w:rsidP="00DE4BEA">
      <w:pPr>
        <w:rPr>
          <w:rFonts w:cs="Arial"/>
          <w:sz w:val="22"/>
          <w:szCs w:val="22"/>
        </w:rPr>
      </w:pPr>
    </w:p>
    <w:p w14:paraId="0E836538" w14:textId="77777777" w:rsidR="002E6D66" w:rsidRDefault="002E6D66" w:rsidP="00DE4BEA">
      <w:pPr>
        <w:rPr>
          <w:rFonts w:cs="Arial"/>
          <w:sz w:val="22"/>
          <w:szCs w:val="22"/>
        </w:rPr>
      </w:pPr>
    </w:p>
    <w:p w14:paraId="61CEDCF9" w14:textId="77777777" w:rsidR="00B66C13" w:rsidRDefault="00B66C13" w:rsidP="00B66C13">
      <w:pPr>
        <w:rPr>
          <w:rFonts w:cs="Arial"/>
          <w:sz w:val="22"/>
          <w:szCs w:val="22"/>
        </w:rPr>
      </w:pPr>
      <w:r>
        <w:rPr>
          <w:rFonts w:cs="Arial"/>
          <w:sz w:val="22"/>
          <w:szCs w:val="22"/>
        </w:rPr>
        <w:t>Le système de suspension empêche le basculement</w:t>
      </w:r>
    </w:p>
    <w:p w14:paraId="58002F2C" w14:textId="77777777" w:rsidR="00B66C13" w:rsidRDefault="00B66C13" w:rsidP="00B66C13">
      <w:pPr>
        <w:pStyle w:val="berschrift1"/>
      </w:pPr>
      <w:r>
        <w:t>KIPP perfectionne sa butée pour profilés rainurés</w:t>
      </w:r>
    </w:p>
    <w:p w14:paraId="1A1E8859" w14:textId="77777777" w:rsidR="00874D03" w:rsidRPr="00874D03" w:rsidRDefault="00874D03" w:rsidP="00874D03">
      <w:pPr>
        <w:rPr>
          <w:lang w:eastAsia="x-none"/>
        </w:rPr>
      </w:pPr>
    </w:p>
    <w:p w14:paraId="20617E40" w14:textId="77777777" w:rsidR="00B66C13" w:rsidRPr="00701441" w:rsidRDefault="00B66C13" w:rsidP="00B66C13">
      <w:pPr>
        <w:spacing w:line="360" w:lineRule="auto"/>
        <w:rPr>
          <w:rFonts w:cs="Arial"/>
          <w:b/>
          <w:bCs/>
          <w:sz w:val="22"/>
          <w:szCs w:val="22"/>
          <w:lang w:val="en-US"/>
        </w:rPr>
      </w:pPr>
      <w:r w:rsidRPr="00701441">
        <w:rPr>
          <w:rFonts w:cs="Arial"/>
          <w:b/>
          <w:bCs/>
          <w:sz w:val="22"/>
          <w:szCs w:val="22"/>
          <w:lang w:val="en-US"/>
        </w:rPr>
        <w:t xml:space="preserve">Avec sa butée pour profilés rainurés, HEINRICH KIPP WERK présente une innovation </w:t>
      </w:r>
      <w:proofErr w:type="gramStart"/>
      <w:r w:rsidRPr="00701441">
        <w:rPr>
          <w:rFonts w:cs="Arial"/>
          <w:b/>
          <w:bCs/>
          <w:sz w:val="22"/>
          <w:szCs w:val="22"/>
          <w:lang w:val="en-US"/>
        </w:rPr>
        <w:t>pratique :</w:t>
      </w:r>
      <w:proofErr w:type="gramEnd"/>
      <w:r w:rsidRPr="00701441">
        <w:rPr>
          <w:rFonts w:cs="Arial"/>
          <w:b/>
          <w:bCs/>
          <w:sz w:val="22"/>
          <w:szCs w:val="22"/>
          <w:lang w:val="en-US"/>
        </w:rPr>
        <w:t xml:space="preserve"> la tige filetée montée sur ressort empêche tout basculement gênant et facilite le déplacement de la butée. </w:t>
      </w:r>
      <w:proofErr w:type="gramStart"/>
      <w:r w:rsidRPr="00701441">
        <w:rPr>
          <w:rFonts w:cs="Arial"/>
          <w:b/>
          <w:bCs/>
          <w:sz w:val="22"/>
          <w:szCs w:val="22"/>
          <w:lang w:val="en-US"/>
        </w:rPr>
        <w:t>Cet</w:t>
      </w:r>
      <w:proofErr w:type="gramEnd"/>
      <w:r w:rsidRPr="00701441">
        <w:rPr>
          <w:rFonts w:cs="Arial"/>
          <w:b/>
          <w:bCs/>
          <w:sz w:val="22"/>
          <w:szCs w:val="22"/>
          <w:lang w:val="en-US"/>
        </w:rPr>
        <w:t xml:space="preserve"> élément de positionnement flexible avec filetage M6 convient pour des domaines d'application divers.</w:t>
      </w:r>
    </w:p>
    <w:p w14:paraId="57350E67" w14:textId="77777777" w:rsidR="009A1A57" w:rsidRPr="00701441" w:rsidRDefault="009A1A57" w:rsidP="009A1A57">
      <w:pPr>
        <w:spacing w:line="360" w:lineRule="auto"/>
        <w:rPr>
          <w:b/>
          <w:bCs/>
          <w:sz w:val="22"/>
          <w:szCs w:val="22"/>
          <w:lang w:val="en-US" w:eastAsia="x-none"/>
        </w:rPr>
      </w:pPr>
    </w:p>
    <w:p w14:paraId="29766541" w14:textId="3B44DAEA" w:rsidR="00B66C13" w:rsidRPr="00701441" w:rsidRDefault="00B66C13" w:rsidP="00B66C13">
      <w:pPr>
        <w:spacing w:line="360" w:lineRule="auto"/>
        <w:rPr>
          <w:rFonts w:cs="Arial"/>
          <w:bCs/>
          <w:color w:val="000000" w:themeColor="text1"/>
          <w:sz w:val="22"/>
          <w:szCs w:val="22"/>
          <w:lang w:val="en-US"/>
        </w:rPr>
      </w:pPr>
      <w:r w:rsidRPr="00701441">
        <w:rPr>
          <w:rFonts w:cs="Arial"/>
          <w:bCs/>
          <w:color w:val="000000" w:themeColor="text1"/>
          <w:sz w:val="22"/>
          <w:szCs w:val="22"/>
          <w:lang w:val="en-US"/>
        </w:rPr>
        <w:t xml:space="preserve">Les butées sont utilisées dans la technique de montage </w:t>
      </w:r>
      <w:proofErr w:type="gramStart"/>
      <w:r w:rsidRPr="00701441">
        <w:rPr>
          <w:rFonts w:cs="Arial"/>
          <w:bCs/>
          <w:color w:val="000000" w:themeColor="text1"/>
          <w:sz w:val="22"/>
          <w:szCs w:val="22"/>
          <w:lang w:val="en-US"/>
        </w:rPr>
        <w:t>et</w:t>
      </w:r>
      <w:proofErr w:type="gramEnd"/>
      <w:r w:rsidRPr="00701441">
        <w:rPr>
          <w:rFonts w:cs="Arial"/>
          <w:bCs/>
          <w:color w:val="000000" w:themeColor="text1"/>
          <w:sz w:val="22"/>
          <w:szCs w:val="22"/>
          <w:lang w:val="en-US"/>
        </w:rPr>
        <w:t xml:space="preserve"> de convoyage, ainsi que dans la construction d'installations et de dispositifs, pour positionner des pièces. HEINRICH KIPP WERK propose pour la première fois une version avec ressort intégré.Le serrage de la butée s'effectue par une simple rotation du bouton étoile. Après desserrage de la butée, le tasseau se retire, </w:t>
      </w:r>
      <w:proofErr w:type="gramStart"/>
      <w:r w:rsidRPr="00701441">
        <w:rPr>
          <w:rFonts w:cs="Arial"/>
          <w:bCs/>
          <w:color w:val="000000" w:themeColor="text1"/>
          <w:sz w:val="22"/>
          <w:szCs w:val="22"/>
          <w:lang w:val="en-US"/>
        </w:rPr>
        <w:t>et</w:t>
      </w:r>
      <w:proofErr w:type="gramEnd"/>
      <w:r w:rsidRPr="00701441">
        <w:rPr>
          <w:rFonts w:cs="Arial"/>
          <w:bCs/>
          <w:color w:val="000000" w:themeColor="text1"/>
          <w:sz w:val="22"/>
          <w:szCs w:val="22"/>
          <w:lang w:val="en-US"/>
        </w:rPr>
        <w:t xml:space="preserve"> la butée peut être repositionnée sans basculement. La tige filetée montée sur ressort facilite le déplacement </w:t>
      </w:r>
      <w:proofErr w:type="gramStart"/>
      <w:r w:rsidRPr="00701441">
        <w:rPr>
          <w:rFonts w:cs="Arial"/>
          <w:bCs/>
          <w:color w:val="000000" w:themeColor="text1"/>
          <w:sz w:val="22"/>
          <w:szCs w:val="22"/>
          <w:lang w:val="en-US"/>
        </w:rPr>
        <w:t>et</w:t>
      </w:r>
      <w:proofErr w:type="gramEnd"/>
      <w:r w:rsidRPr="00701441">
        <w:rPr>
          <w:rFonts w:cs="Arial"/>
          <w:bCs/>
          <w:color w:val="000000" w:themeColor="text1"/>
          <w:sz w:val="22"/>
          <w:szCs w:val="22"/>
          <w:lang w:val="en-US"/>
        </w:rPr>
        <w:t xml:space="preserve"> permet un travail efficace. </w:t>
      </w:r>
    </w:p>
    <w:p w14:paraId="3E172E4E" w14:textId="77777777" w:rsidR="00B66C13" w:rsidRPr="00701441" w:rsidRDefault="00B66C13" w:rsidP="00B66C13">
      <w:pPr>
        <w:spacing w:line="360" w:lineRule="auto"/>
        <w:rPr>
          <w:rFonts w:cs="Arial"/>
          <w:bCs/>
          <w:color w:val="000000" w:themeColor="text1"/>
          <w:sz w:val="22"/>
          <w:szCs w:val="22"/>
          <w:lang w:val="en-US"/>
        </w:rPr>
      </w:pPr>
    </w:p>
    <w:p w14:paraId="1A5828F3" w14:textId="10432A1F" w:rsidR="00B66C13" w:rsidRPr="00701441" w:rsidRDefault="00B66C13" w:rsidP="00B66C13">
      <w:pPr>
        <w:spacing w:line="360" w:lineRule="auto"/>
        <w:rPr>
          <w:rFonts w:cs="Arial"/>
          <w:bCs/>
          <w:color w:val="000000" w:themeColor="text1"/>
          <w:sz w:val="22"/>
          <w:szCs w:val="22"/>
          <w:lang w:val="en-US"/>
        </w:rPr>
      </w:pPr>
      <w:r w:rsidRPr="00701441">
        <w:rPr>
          <w:rFonts w:cs="Arial"/>
          <w:bCs/>
          <w:color w:val="000000" w:themeColor="text1"/>
          <w:sz w:val="22"/>
          <w:szCs w:val="22"/>
          <w:lang w:val="en-US"/>
        </w:rPr>
        <w:t xml:space="preserve">La nouvelle butée KIPP se compose d'un bouton étoile en plastique avec filetage, d'un corps en aluminium cylindrique </w:t>
      </w:r>
      <w:proofErr w:type="gramStart"/>
      <w:r w:rsidRPr="00701441">
        <w:rPr>
          <w:rFonts w:cs="Arial"/>
          <w:bCs/>
          <w:color w:val="000000" w:themeColor="text1"/>
          <w:sz w:val="22"/>
          <w:szCs w:val="22"/>
          <w:lang w:val="en-US"/>
        </w:rPr>
        <w:t>et</w:t>
      </w:r>
      <w:proofErr w:type="gramEnd"/>
      <w:r w:rsidRPr="00701441">
        <w:rPr>
          <w:rFonts w:cs="Arial"/>
          <w:bCs/>
          <w:color w:val="000000" w:themeColor="text1"/>
          <w:sz w:val="22"/>
          <w:szCs w:val="22"/>
          <w:lang w:val="en-US"/>
        </w:rPr>
        <w:t xml:space="preserve"> d'un boulon avec filetage M6, qui permet l'utilisation de tasseaux divers. Elle convient pour de nombreux systèmes profilés, comme par exemple de type B, de type I ou les rainures en T selon DIN 650. La gamme KIPP comprend en outre de nombreux tasseaux disponibles en option. </w:t>
      </w:r>
    </w:p>
    <w:p w14:paraId="4327B81C" w14:textId="77777777" w:rsidR="00BA30D1" w:rsidRPr="00701441" w:rsidRDefault="00BA30D1" w:rsidP="00BA30D1">
      <w:pPr>
        <w:spacing w:line="320" w:lineRule="exact"/>
        <w:rPr>
          <w:rFonts w:cs="Arial"/>
          <w:color w:val="000000"/>
          <w:sz w:val="22"/>
          <w:szCs w:val="22"/>
          <w:lang w:val="en-US"/>
        </w:rPr>
      </w:pPr>
    </w:p>
    <w:p w14:paraId="65CEEF19" w14:textId="77777777" w:rsidR="000435B3" w:rsidRPr="00701441" w:rsidRDefault="000435B3" w:rsidP="00190126">
      <w:pPr>
        <w:spacing w:line="276" w:lineRule="auto"/>
        <w:rPr>
          <w:sz w:val="22"/>
          <w:szCs w:val="22"/>
          <w:lang w:val="en-US"/>
        </w:rPr>
      </w:pPr>
    </w:p>
    <w:p w14:paraId="4EB7859F" w14:textId="77777777" w:rsidR="00B66C13" w:rsidRPr="00701441" w:rsidRDefault="00B66C13" w:rsidP="00190126">
      <w:pPr>
        <w:spacing w:line="276" w:lineRule="auto"/>
        <w:rPr>
          <w:sz w:val="22"/>
          <w:szCs w:val="22"/>
          <w:lang w:val="en-US"/>
        </w:rPr>
      </w:pPr>
    </w:p>
    <w:p w14:paraId="718E020B" w14:textId="77777777" w:rsidR="00D91134" w:rsidRPr="00701441" w:rsidRDefault="00D91134" w:rsidP="00D91134">
      <w:pPr>
        <w:rPr>
          <w:rFonts w:cs="Arial"/>
          <w:sz w:val="20"/>
          <w:u w:val="single"/>
          <w:lang w:val="en-US"/>
        </w:rPr>
      </w:pPr>
      <w:r w:rsidRPr="00701441">
        <w:rPr>
          <w:rFonts w:cs="Arial"/>
          <w:sz w:val="20"/>
          <w:u w:val="single"/>
          <w:lang w:val="en-US"/>
        </w:rPr>
        <w:t xml:space="preserve">Nombre de caractères, espaces </w:t>
      </w:r>
      <w:proofErr w:type="gramStart"/>
      <w:r w:rsidRPr="00701441">
        <w:rPr>
          <w:rFonts w:cs="Arial"/>
          <w:sz w:val="20"/>
          <w:u w:val="single"/>
          <w:lang w:val="en-US"/>
        </w:rPr>
        <w:t>compris :</w:t>
      </w:r>
      <w:proofErr w:type="gramEnd"/>
    </w:p>
    <w:p w14:paraId="6FF165AA" w14:textId="1E305D30" w:rsidR="00D91134" w:rsidRPr="00701441" w:rsidRDefault="00D91134" w:rsidP="00D91134">
      <w:pPr>
        <w:tabs>
          <w:tab w:val="right" w:pos="2410"/>
        </w:tabs>
        <w:rPr>
          <w:rFonts w:cs="Arial"/>
          <w:sz w:val="20"/>
          <w:lang w:val="en-US"/>
        </w:rPr>
      </w:pPr>
      <w:proofErr w:type="gramStart"/>
      <w:r w:rsidRPr="00701441">
        <w:rPr>
          <w:rFonts w:cs="Arial"/>
          <w:sz w:val="20"/>
          <w:lang w:val="en-US"/>
        </w:rPr>
        <w:t>Titre :</w:t>
      </w:r>
      <w:proofErr w:type="gramEnd"/>
      <w:r w:rsidRPr="00701441">
        <w:rPr>
          <w:rFonts w:cs="Arial"/>
          <w:sz w:val="20"/>
          <w:lang w:val="en-US"/>
        </w:rPr>
        <w:tab/>
      </w:r>
      <w:r w:rsidR="00701441" w:rsidRPr="00701441">
        <w:rPr>
          <w:rFonts w:cs="Arial"/>
          <w:sz w:val="20"/>
          <w:lang w:val="en-US"/>
        </w:rPr>
        <w:t>49</w:t>
      </w:r>
      <w:r w:rsidRPr="00701441">
        <w:rPr>
          <w:rFonts w:cs="Arial"/>
          <w:sz w:val="20"/>
          <w:lang w:val="en-US"/>
        </w:rPr>
        <w:t> caractères</w:t>
      </w:r>
    </w:p>
    <w:p w14:paraId="1AD62CC3" w14:textId="303FE30D" w:rsidR="00D91134" w:rsidRPr="00701441" w:rsidRDefault="00701441" w:rsidP="00D91134">
      <w:pPr>
        <w:tabs>
          <w:tab w:val="right" w:pos="2410"/>
        </w:tabs>
        <w:rPr>
          <w:rFonts w:cs="Arial"/>
          <w:sz w:val="20"/>
          <w:lang w:val="en-US"/>
        </w:rPr>
      </w:pPr>
      <w:r>
        <w:rPr>
          <w:rFonts w:cs="Arial"/>
          <w:sz w:val="20"/>
          <w:lang w:val="en-US"/>
        </w:rPr>
        <w:t>Pré-</w:t>
      </w:r>
      <w:proofErr w:type="gramStart"/>
      <w:r>
        <w:rPr>
          <w:rFonts w:cs="Arial"/>
          <w:sz w:val="20"/>
          <w:lang w:val="en-US"/>
        </w:rPr>
        <w:t>titre :</w:t>
      </w:r>
      <w:proofErr w:type="gramEnd"/>
      <w:r>
        <w:rPr>
          <w:rFonts w:cs="Arial"/>
          <w:sz w:val="20"/>
          <w:lang w:val="en-US"/>
        </w:rPr>
        <w:tab/>
        <w:t>47</w:t>
      </w:r>
      <w:r w:rsidR="0008715A" w:rsidRPr="00701441">
        <w:rPr>
          <w:rFonts w:cs="Arial"/>
          <w:sz w:val="20"/>
          <w:lang w:val="en-US"/>
        </w:rPr>
        <w:t> caractères</w:t>
      </w:r>
    </w:p>
    <w:p w14:paraId="257FEE03" w14:textId="0C2E959E" w:rsidR="00D91134" w:rsidRPr="00701441" w:rsidRDefault="00701441" w:rsidP="00D91134">
      <w:pPr>
        <w:tabs>
          <w:tab w:val="right" w:pos="2410"/>
        </w:tabs>
        <w:rPr>
          <w:rFonts w:cs="Arial"/>
          <w:sz w:val="20"/>
          <w:lang w:val="en-US"/>
        </w:rPr>
      </w:pPr>
      <w:proofErr w:type="gramStart"/>
      <w:r>
        <w:rPr>
          <w:rFonts w:cs="Arial"/>
          <w:sz w:val="20"/>
          <w:lang w:val="en-US"/>
        </w:rPr>
        <w:t>Texte :</w:t>
      </w:r>
      <w:proofErr w:type="gramEnd"/>
      <w:r>
        <w:rPr>
          <w:rFonts w:cs="Arial"/>
          <w:sz w:val="20"/>
          <w:lang w:val="en-US"/>
        </w:rPr>
        <w:tab/>
        <w:t> 1.220</w:t>
      </w:r>
      <w:r w:rsidR="00D91134" w:rsidRPr="00701441">
        <w:rPr>
          <w:rFonts w:cs="Arial"/>
          <w:sz w:val="20"/>
          <w:lang w:val="en-US"/>
        </w:rPr>
        <w:t> caractères</w:t>
      </w:r>
    </w:p>
    <w:p w14:paraId="37DAB345" w14:textId="7C72E8F8" w:rsidR="00D91134" w:rsidRPr="00701441" w:rsidRDefault="00701441" w:rsidP="00D91134">
      <w:pPr>
        <w:tabs>
          <w:tab w:val="right" w:pos="2410"/>
        </w:tabs>
        <w:rPr>
          <w:rFonts w:cs="Arial"/>
          <w:sz w:val="20"/>
          <w:lang w:val="en-US"/>
        </w:rPr>
      </w:pPr>
      <w:r>
        <w:rPr>
          <w:rFonts w:cs="Arial"/>
          <w:sz w:val="20"/>
          <w:lang w:val="en-US"/>
        </w:rPr>
        <w:t>Total :</w:t>
      </w:r>
      <w:r>
        <w:rPr>
          <w:rFonts w:cs="Arial"/>
          <w:sz w:val="20"/>
          <w:lang w:val="en-US"/>
        </w:rPr>
        <w:tab/>
        <w:t>1.315</w:t>
      </w:r>
      <w:bookmarkStart w:id="0" w:name="_GoBack"/>
      <w:bookmarkEnd w:id="0"/>
      <w:r w:rsidR="00D91134" w:rsidRPr="00701441">
        <w:rPr>
          <w:rFonts w:cs="Arial"/>
          <w:sz w:val="20"/>
          <w:lang w:val="en-US"/>
        </w:rPr>
        <w:t> caractères</w:t>
      </w:r>
    </w:p>
    <w:p w14:paraId="5C1C3129" w14:textId="77777777" w:rsidR="00D91134" w:rsidRPr="00701441" w:rsidRDefault="00D91134" w:rsidP="00D91134">
      <w:pPr>
        <w:rPr>
          <w:rFonts w:cs="Arial"/>
          <w:sz w:val="20"/>
          <w:lang w:val="en-US"/>
        </w:rPr>
      </w:pPr>
    </w:p>
    <w:p w14:paraId="4096DC98" w14:textId="77777777" w:rsidR="00F94190" w:rsidRPr="00701441" w:rsidRDefault="00F94190" w:rsidP="00F94190">
      <w:pPr>
        <w:tabs>
          <w:tab w:val="left" w:pos="4020"/>
        </w:tabs>
        <w:rPr>
          <w:noProof/>
          <w:lang w:val="en-US"/>
        </w:rPr>
      </w:pPr>
    </w:p>
    <w:p w14:paraId="76997FDE" w14:textId="77777777" w:rsidR="00874552" w:rsidRPr="00701441" w:rsidRDefault="00874552" w:rsidP="00874552">
      <w:pPr>
        <w:rPr>
          <w:rFonts w:cs="Arial"/>
          <w:sz w:val="20"/>
          <w:lang w:val="en-US"/>
        </w:rPr>
      </w:pPr>
      <w:r w:rsidRPr="00701441">
        <w:rPr>
          <w:rFonts w:cs="Arial"/>
          <w:sz w:val="20"/>
          <w:lang w:val="en-US"/>
        </w:rPr>
        <w:t>KIPP FRANCE SAS</w:t>
      </w:r>
    </w:p>
    <w:p w14:paraId="79CB60E1" w14:textId="77777777" w:rsidR="00874552" w:rsidRPr="00701441" w:rsidRDefault="00874552" w:rsidP="00874552">
      <w:pPr>
        <w:rPr>
          <w:rFonts w:cs="Arial"/>
          <w:sz w:val="20"/>
          <w:lang w:val="en-US"/>
        </w:rPr>
      </w:pPr>
      <w:r w:rsidRPr="00701441">
        <w:rPr>
          <w:rFonts w:cs="Arial"/>
          <w:sz w:val="20"/>
          <w:lang w:val="en-US"/>
        </w:rPr>
        <w:t>Patrick Kargol</w:t>
      </w:r>
    </w:p>
    <w:p w14:paraId="0A50940C" w14:textId="77777777" w:rsidR="00874552" w:rsidRPr="00701441" w:rsidRDefault="00874552" w:rsidP="00874552">
      <w:pPr>
        <w:rPr>
          <w:rFonts w:cs="Arial"/>
          <w:sz w:val="20"/>
          <w:lang w:val="en-US"/>
        </w:rPr>
      </w:pPr>
      <w:r w:rsidRPr="00701441">
        <w:rPr>
          <w:rFonts w:cs="Arial"/>
          <w:sz w:val="20"/>
          <w:lang w:val="en-US"/>
        </w:rPr>
        <w:t>6, rue des Frères Caudron</w:t>
      </w:r>
    </w:p>
    <w:p w14:paraId="504C5106" w14:textId="77777777" w:rsidR="00874552" w:rsidRPr="00701441" w:rsidRDefault="00874552" w:rsidP="00874552">
      <w:pPr>
        <w:rPr>
          <w:rFonts w:cs="Arial"/>
          <w:sz w:val="20"/>
          <w:lang w:val="en-US"/>
        </w:rPr>
      </w:pPr>
      <w:proofErr w:type="gramStart"/>
      <w:r w:rsidRPr="00701441">
        <w:rPr>
          <w:rFonts w:cs="Arial"/>
          <w:sz w:val="20"/>
          <w:lang w:val="en-US"/>
        </w:rPr>
        <w:t>78140</w:t>
      </w:r>
      <w:proofErr w:type="gramEnd"/>
      <w:r w:rsidRPr="00701441">
        <w:rPr>
          <w:rFonts w:cs="Arial"/>
          <w:sz w:val="20"/>
          <w:lang w:val="en-US"/>
        </w:rPr>
        <w:t xml:space="preserve"> Vélizy-Villacoublay</w:t>
      </w:r>
    </w:p>
    <w:p w14:paraId="1ACD23A8" w14:textId="77777777" w:rsidR="00874552" w:rsidRPr="00701441" w:rsidRDefault="00874552" w:rsidP="00874552">
      <w:pPr>
        <w:rPr>
          <w:rFonts w:cs="Arial"/>
          <w:sz w:val="20"/>
          <w:lang w:val="en-US"/>
        </w:rPr>
      </w:pPr>
    </w:p>
    <w:p w14:paraId="4ADD9AA7" w14:textId="77777777" w:rsidR="00874552" w:rsidRPr="00701441" w:rsidRDefault="00CA5326" w:rsidP="00874552">
      <w:pPr>
        <w:rPr>
          <w:rFonts w:cs="Arial"/>
          <w:sz w:val="20"/>
          <w:lang w:val="en-US"/>
        </w:rPr>
      </w:pPr>
      <w:proofErr w:type="gramStart"/>
      <w:r w:rsidRPr="00701441">
        <w:rPr>
          <w:rFonts w:cs="Arial"/>
          <w:sz w:val="20"/>
          <w:lang w:val="en-US"/>
        </w:rPr>
        <w:t>Téléphone :</w:t>
      </w:r>
      <w:proofErr w:type="gramEnd"/>
      <w:r w:rsidRPr="00701441">
        <w:rPr>
          <w:rFonts w:cs="Arial"/>
          <w:sz w:val="20"/>
          <w:lang w:val="en-US"/>
        </w:rPr>
        <w:t xml:space="preserve"> +33 1 30 70 19 60</w:t>
      </w:r>
    </w:p>
    <w:p w14:paraId="3282E278" w14:textId="77777777" w:rsidR="00F94190" w:rsidRPr="00701441" w:rsidRDefault="00874552" w:rsidP="00F117B2">
      <w:pPr>
        <w:rPr>
          <w:sz w:val="20"/>
          <w:szCs w:val="20"/>
          <w:lang w:val="en-US"/>
        </w:rPr>
      </w:pPr>
      <w:r w:rsidRPr="00701441">
        <w:rPr>
          <w:sz w:val="20"/>
          <w:szCs w:val="20"/>
          <w:lang w:val="en-US"/>
        </w:rPr>
        <w:t>E-</w:t>
      </w:r>
      <w:proofErr w:type="gramStart"/>
      <w:r w:rsidRPr="00701441">
        <w:rPr>
          <w:sz w:val="20"/>
          <w:szCs w:val="20"/>
          <w:lang w:val="en-US"/>
        </w:rPr>
        <w:t>mail :</w:t>
      </w:r>
      <w:proofErr w:type="gramEnd"/>
      <w:r w:rsidRPr="00701441">
        <w:rPr>
          <w:sz w:val="20"/>
          <w:szCs w:val="20"/>
          <w:lang w:val="en-US"/>
        </w:rPr>
        <w:t xml:space="preserve"> patrick.kargol@kipp.fr </w:t>
      </w:r>
    </w:p>
    <w:p w14:paraId="6236DB5A" w14:textId="77777777" w:rsidR="00DB3BF0" w:rsidRPr="00701441" w:rsidRDefault="00DB3BF0">
      <w:pPr>
        <w:rPr>
          <w:noProof/>
          <w:lang w:val="en-US"/>
        </w:rPr>
      </w:pPr>
    </w:p>
    <w:p w14:paraId="6D89E9A7" w14:textId="77777777" w:rsidR="00DB3BF0" w:rsidRPr="00701441" w:rsidRDefault="00DB3BF0">
      <w:pPr>
        <w:rPr>
          <w:noProof/>
          <w:lang w:val="en-US"/>
        </w:rPr>
      </w:pPr>
    </w:p>
    <w:p w14:paraId="5ED5A354" w14:textId="77777777" w:rsidR="00CA5326" w:rsidRPr="00701441" w:rsidRDefault="00CA5326">
      <w:pPr>
        <w:rPr>
          <w:noProof/>
          <w:lang w:val="en-US"/>
        </w:rPr>
      </w:pPr>
      <w:r w:rsidRPr="00701441">
        <w:rPr>
          <w:noProof/>
          <w:lang w:val="en-US"/>
        </w:rPr>
        <w:br w:type="page"/>
      </w:r>
    </w:p>
    <w:p w14:paraId="44E7AA80" w14:textId="77777777" w:rsidR="00CA5326" w:rsidRPr="00701441" w:rsidRDefault="00CA5326" w:rsidP="00CA5326">
      <w:pPr>
        <w:pStyle w:val="berschrift3"/>
        <w:rPr>
          <w:lang w:val="en-US"/>
        </w:rPr>
      </w:pPr>
      <w:r w:rsidRPr="00701441">
        <w:rPr>
          <w:lang w:val="en-US"/>
        </w:rPr>
        <w:lastRenderedPageBreak/>
        <w:t xml:space="preserve">Informations complémentaires </w:t>
      </w:r>
      <w:proofErr w:type="gramStart"/>
      <w:r w:rsidRPr="00701441">
        <w:rPr>
          <w:lang w:val="en-US"/>
        </w:rPr>
        <w:t>et</w:t>
      </w:r>
      <w:proofErr w:type="gramEnd"/>
      <w:r w:rsidRPr="00701441">
        <w:rPr>
          <w:lang w:val="en-US"/>
        </w:rPr>
        <w:t xml:space="preserve"> photos de presse</w:t>
      </w:r>
    </w:p>
    <w:p w14:paraId="0684DA4D" w14:textId="77777777" w:rsidR="00CA5326" w:rsidRPr="00701441" w:rsidRDefault="00CA5326" w:rsidP="00CA5326">
      <w:pPr>
        <w:rPr>
          <w:sz w:val="20"/>
          <w:lang w:val="en-US"/>
        </w:rPr>
      </w:pPr>
      <w:r w:rsidRPr="00701441">
        <w:rPr>
          <w:sz w:val="20"/>
          <w:lang w:val="en-US"/>
        </w:rPr>
        <w:t xml:space="preserve">Voir www.kipp.fr, </w:t>
      </w:r>
      <w:proofErr w:type="gramStart"/>
      <w:r w:rsidRPr="00701441">
        <w:rPr>
          <w:sz w:val="20"/>
          <w:lang w:val="en-US"/>
        </w:rPr>
        <w:t>région :</w:t>
      </w:r>
      <w:proofErr w:type="gramEnd"/>
      <w:r w:rsidRPr="00701441">
        <w:rPr>
          <w:sz w:val="20"/>
          <w:lang w:val="en-US"/>
        </w:rPr>
        <w:t xml:space="preserve"> France, rubrique : Actualités / Communiqués de presse</w:t>
      </w:r>
    </w:p>
    <w:p w14:paraId="31B781BB" w14:textId="77777777" w:rsidR="00CA5326" w:rsidRPr="00701441" w:rsidRDefault="00CA5326" w:rsidP="00CA5326">
      <w:pPr>
        <w:rPr>
          <w:sz w:val="20"/>
          <w:lang w:val="en-US"/>
        </w:rPr>
      </w:pPr>
    </w:p>
    <w:p w14:paraId="67F8C0E4" w14:textId="77777777" w:rsidR="00CA5326" w:rsidRPr="00701441" w:rsidRDefault="00CA5326" w:rsidP="00CA5326">
      <w:pPr>
        <w:rPr>
          <w:rFonts w:cs="Arial"/>
          <w:sz w:val="20"/>
          <w:szCs w:val="20"/>
          <w:lang w:val="en-US"/>
        </w:rPr>
      </w:pPr>
    </w:p>
    <w:p w14:paraId="4D0CE27D" w14:textId="77777777" w:rsidR="00CA5326" w:rsidRDefault="00CA5326" w:rsidP="00CA5326">
      <w:pPr>
        <w:pStyle w:val="berschrift3"/>
      </w:pPr>
      <w:r>
        <w:t>Photos</w:t>
      </w:r>
      <w:r>
        <w:tab/>
      </w:r>
    </w:p>
    <w:p w14:paraId="0259B253" w14:textId="77777777" w:rsidR="00CA5326" w:rsidRPr="008A4372" w:rsidRDefault="00CA5326" w:rsidP="00CA5326"/>
    <w:tbl>
      <w:tblPr>
        <w:tblW w:w="9885" w:type="dxa"/>
        <w:tblInd w:w="113" w:type="dxa"/>
        <w:tblCellMar>
          <w:top w:w="28" w:type="dxa"/>
          <w:bottom w:w="28" w:type="dxa"/>
        </w:tblCellMar>
        <w:tblLook w:val="00A0" w:firstRow="1" w:lastRow="0" w:firstColumn="1" w:lastColumn="0" w:noHBand="0" w:noVBand="0"/>
      </w:tblPr>
      <w:tblGrid>
        <w:gridCol w:w="4988"/>
        <w:gridCol w:w="4897"/>
      </w:tblGrid>
      <w:tr w:rsidR="00C714E7" w:rsidRPr="00BA30D1" w14:paraId="447B1979" w14:textId="77777777" w:rsidTr="00C22334">
        <w:tc>
          <w:tcPr>
            <w:tcW w:w="5699" w:type="dxa"/>
          </w:tcPr>
          <w:p w14:paraId="461AD69F" w14:textId="4F037B2F" w:rsidR="00CA5326" w:rsidRPr="00190126" w:rsidRDefault="000B3A09" w:rsidP="00190126">
            <w:pPr>
              <w:spacing w:after="160" w:line="259" w:lineRule="auto"/>
              <w:rPr>
                <w:rFonts w:ascii="Calibri" w:eastAsia="Calibri" w:hAnsi="Calibri"/>
                <w:sz w:val="22"/>
                <w:szCs w:val="22"/>
                <w:lang w:eastAsia="en-US"/>
              </w:rPr>
            </w:pPr>
            <w:r>
              <w:rPr>
                <w:rFonts w:eastAsia="Calibri" w:cs="Arial"/>
                <w:sz w:val="20"/>
                <w:szCs w:val="20"/>
              </w:rPr>
              <w:t>KIPP butée pour profilés rainurés.</w:t>
            </w:r>
            <w:r>
              <w:rPr>
                <w:sz w:val="20"/>
              </w:rPr>
              <w:br/>
              <w:t xml:space="preserve">Photo : KIPP </w:t>
            </w:r>
          </w:p>
          <w:p w14:paraId="0EA85BA6" w14:textId="77777777" w:rsidR="00CA5326" w:rsidRPr="00362FE9" w:rsidRDefault="00411B55" w:rsidP="00190126">
            <w:pPr>
              <w:rPr>
                <w:sz w:val="20"/>
              </w:rPr>
            </w:pPr>
            <w:r>
              <w:rPr>
                <w:noProof/>
                <w:sz w:val="20"/>
              </w:rPr>
              <w:drawing>
                <wp:inline distT="0" distB="0" distL="0" distR="0" wp14:anchorId="56926B4D" wp14:editId="4A2B5BD6">
                  <wp:extent cx="2519680" cy="25196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PP_Klemmanschlag_Nutprofile_K1214.jpg"/>
                          <pic:cNvPicPr/>
                        </pic:nvPicPr>
                        <pic:blipFill>
                          <a:blip r:embed="rId8">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inline>
              </w:drawing>
            </w:r>
          </w:p>
        </w:tc>
        <w:tc>
          <w:tcPr>
            <w:tcW w:w="4186" w:type="dxa"/>
          </w:tcPr>
          <w:p w14:paraId="6BD0972A" w14:textId="77777777" w:rsidR="00CA5326" w:rsidRDefault="00CA5326" w:rsidP="009E0077">
            <w:pPr>
              <w:ind w:left="-250"/>
              <w:rPr>
                <w:noProof/>
                <w:sz w:val="20"/>
              </w:rPr>
            </w:pPr>
          </w:p>
          <w:p w14:paraId="3C441860" w14:textId="77777777" w:rsidR="00CA5326" w:rsidRDefault="00CA5326" w:rsidP="009E0077">
            <w:pPr>
              <w:ind w:hanging="250"/>
              <w:rPr>
                <w:noProof/>
                <w:sz w:val="20"/>
              </w:rPr>
            </w:pPr>
          </w:p>
          <w:p w14:paraId="1B67E6EE" w14:textId="77777777" w:rsidR="00CA5326" w:rsidRDefault="00CA5326" w:rsidP="00E74ED7">
            <w:pPr>
              <w:ind w:left="-249"/>
              <w:rPr>
                <w:noProof/>
                <w:sz w:val="20"/>
              </w:rPr>
            </w:pPr>
          </w:p>
          <w:p w14:paraId="7C12F9F2" w14:textId="77777777" w:rsidR="00CA5326" w:rsidRDefault="00CA5326" w:rsidP="002B249D">
            <w:pPr>
              <w:rPr>
                <w:noProof/>
                <w:sz w:val="20"/>
              </w:rPr>
            </w:pPr>
          </w:p>
          <w:p w14:paraId="7F0BAFAC" w14:textId="77777777" w:rsidR="00CA5326" w:rsidRDefault="00CA5326" w:rsidP="002B249D">
            <w:pPr>
              <w:rPr>
                <w:sz w:val="20"/>
              </w:rPr>
            </w:pPr>
          </w:p>
          <w:p w14:paraId="7E5F55F0" w14:textId="77777777" w:rsidR="00554439" w:rsidRPr="00DB3BF0" w:rsidRDefault="00CA5326" w:rsidP="00597BAA">
            <w:pPr>
              <w:rPr>
                <w:sz w:val="20"/>
              </w:rPr>
            </w:pPr>
            <w:r>
              <w:rPr>
                <w:sz w:val="20"/>
              </w:rPr>
              <w:t>Fichier image :</w:t>
            </w:r>
          </w:p>
          <w:p w14:paraId="2A70CD27" w14:textId="73DCC3DC" w:rsidR="00CA5326" w:rsidRPr="00DB3BF0" w:rsidRDefault="00411B55" w:rsidP="00F170CD">
            <w:pPr>
              <w:rPr>
                <w:sz w:val="20"/>
              </w:rPr>
            </w:pPr>
            <w:r>
              <w:rPr>
                <w:sz w:val="20"/>
              </w:rPr>
              <w:t>KIPP_Klemmanschlag_Nutprofile_K1214_300dpi.jpg</w:t>
            </w:r>
          </w:p>
        </w:tc>
      </w:tr>
    </w:tbl>
    <w:p w14:paraId="418D1BA9" w14:textId="77777777" w:rsidR="00925271" w:rsidRDefault="00925271" w:rsidP="00CA5326">
      <w:pPr>
        <w:ind w:left="-79"/>
        <w:rPr>
          <w:sz w:val="16"/>
          <w:szCs w:val="16"/>
        </w:rPr>
      </w:pPr>
    </w:p>
    <w:p w14:paraId="26FA38F6" w14:textId="77777777" w:rsidR="00C22334" w:rsidRPr="00DB3BF0" w:rsidRDefault="00C22334" w:rsidP="00CA5326">
      <w:pPr>
        <w:ind w:left="-79"/>
        <w:rPr>
          <w:sz w:val="16"/>
          <w:szCs w:val="16"/>
        </w:rPr>
      </w:pPr>
    </w:p>
    <w:p w14:paraId="5D6B0107" w14:textId="77777777" w:rsidR="00925271" w:rsidRPr="00DB3BF0" w:rsidRDefault="00925271" w:rsidP="00CA5326">
      <w:pPr>
        <w:ind w:left="-79"/>
        <w:rPr>
          <w:sz w:val="16"/>
          <w:szCs w:val="16"/>
        </w:rPr>
      </w:pPr>
    </w:p>
    <w:tbl>
      <w:tblPr>
        <w:tblW w:w="0" w:type="auto"/>
        <w:tblInd w:w="113" w:type="dxa"/>
        <w:tblLayout w:type="fixed"/>
        <w:tblCellMar>
          <w:top w:w="28" w:type="dxa"/>
          <w:bottom w:w="28" w:type="dxa"/>
        </w:tblCellMar>
        <w:tblLook w:val="00A0" w:firstRow="1" w:lastRow="0" w:firstColumn="1" w:lastColumn="0" w:noHBand="0" w:noVBand="0"/>
      </w:tblPr>
      <w:tblGrid>
        <w:gridCol w:w="4565"/>
        <w:gridCol w:w="236"/>
        <w:gridCol w:w="331"/>
        <w:gridCol w:w="3822"/>
      </w:tblGrid>
      <w:tr w:rsidR="00E74ED7" w:rsidRPr="00BA30D1" w14:paraId="11AC4903" w14:textId="77777777" w:rsidTr="009A7227">
        <w:tc>
          <w:tcPr>
            <w:tcW w:w="4565" w:type="dxa"/>
          </w:tcPr>
          <w:p w14:paraId="6D135330" w14:textId="031D4E85" w:rsidR="00E74ED7" w:rsidRPr="00701441" w:rsidRDefault="000B3A09" w:rsidP="004E518E">
            <w:pPr>
              <w:rPr>
                <w:sz w:val="20"/>
                <w:lang w:val="en-US"/>
              </w:rPr>
            </w:pPr>
            <w:r w:rsidRPr="00701441">
              <w:rPr>
                <w:sz w:val="20"/>
                <w:lang w:val="en-US"/>
              </w:rPr>
              <w:t xml:space="preserve">KIPP butée pour profilés rainurés Le serrage de la butée s'effectue par une simple rotation du bouton étoile. </w:t>
            </w:r>
          </w:p>
          <w:p w14:paraId="46DB15D3" w14:textId="6750D13B" w:rsidR="00E74ED7" w:rsidRPr="009A7227" w:rsidRDefault="00E74ED7" w:rsidP="00287B36">
            <w:pPr>
              <w:rPr>
                <w:sz w:val="20"/>
              </w:rPr>
            </w:pPr>
            <w:r>
              <w:rPr>
                <w:sz w:val="20"/>
              </w:rPr>
              <w:t xml:space="preserve">Photo : KIPP </w:t>
            </w:r>
          </w:p>
          <w:p w14:paraId="5DE1172B" w14:textId="31ADA7C5" w:rsidR="00E74ED7" w:rsidRPr="00362FE9" w:rsidRDefault="00E74ED7" w:rsidP="00F85ED0">
            <w:pPr>
              <w:rPr>
                <w:sz w:val="20"/>
              </w:rPr>
            </w:pPr>
            <w:r>
              <w:rPr>
                <w:noProof/>
                <w:sz w:val="20"/>
              </w:rPr>
              <w:drawing>
                <wp:inline distT="0" distB="0" distL="0" distR="0" wp14:anchorId="6E0A0C20" wp14:editId="487068FB">
                  <wp:extent cx="2127504" cy="3127248"/>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PP_Klemmanschlag_Nutprofile_K1214_Anwendu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7504" cy="3127248"/>
                          </a:xfrm>
                          <a:prstGeom prst="rect">
                            <a:avLst/>
                          </a:prstGeom>
                        </pic:spPr>
                      </pic:pic>
                    </a:graphicData>
                  </a:graphic>
                </wp:inline>
              </w:drawing>
            </w:r>
          </w:p>
        </w:tc>
        <w:tc>
          <w:tcPr>
            <w:tcW w:w="236" w:type="dxa"/>
          </w:tcPr>
          <w:p w14:paraId="36A3A9F7" w14:textId="77777777" w:rsidR="00E74ED7" w:rsidRDefault="00E74ED7" w:rsidP="00F85ED0">
            <w:pPr>
              <w:rPr>
                <w:noProof/>
                <w:sz w:val="20"/>
              </w:rPr>
            </w:pPr>
          </w:p>
        </w:tc>
        <w:tc>
          <w:tcPr>
            <w:tcW w:w="331" w:type="dxa"/>
          </w:tcPr>
          <w:p w14:paraId="72DD1D0A" w14:textId="77777777" w:rsidR="00E74ED7" w:rsidRDefault="00E74ED7" w:rsidP="00E74ED7">
            <w:pPr>
              <w:rPr>
                <w:noProof/>
                <w:sz w:val="20"/>
              </w:rPr>
            </w:pPr>
          </w:p>
        </w:tc>
        <w:tc>
          <w:tcPr>
            <w:tcW w:w="3822" w:type="dxa"/>
          </w:tcPr>
          <w:p w14:paraId="5BDEC431" w14:textId="77777777" w:rsidR="00E74ED7" w:rsidRDefault="00E74ED7" w:rsidP="00E74ED7">
            <w:pPr>
              <w:ind w:left="-257"/>
              <w:rPr>
                <w:noProof/>
                <w:sz w:val="20"/>
              </w:rPr>
            </w:pPr>
          </w:p>
          <w:p w14:paraId="0C1974C7" w14:textId="77777777" w:rsidR="00E74ED7" w:rsidRDefault="00E74ED7" w:rsidP="00F85ED0">
            <w:pPr>
              <w:rPr>
                <w:noProof/>
                <w:sz w:val="20"/>
              </w:rPr>
            </w:pPr>
          </w:p>
          <w:p w14:paraId="22BAFC8E" w14:textId="77777777" w:rsidR="00E74ED7" w:rsidRDefault="00E74ED7" w:rsidP="00F85ED0">
            <w:pPr>
              <w:rPr>
                <w:sz w:val="20"/>
              </w:rPr>
            </w:pPr>
          </w:p>
          <w:p w14:paraId="7A77A0C2" w14:textId="77777777" w:rsidR="00E74ED7" w:rsidRPr="00C05DEB" w:rsidRDefault="00E74ED7" w:rsidP="00C330AC">
            <w:pPr>
              <w:ind w:left="-108"/>
              <w:rPr>
                <w:sz w:val="20"/>
              </w:rPr>
            </w:pPr>
            <w:r>
              <w:rPr>
                <w:sz w:val="20"/>
              </w:rPr>
              <w:t>Fichier image :</w:t>
            </w:r>
          </w:p>
          <w:p w14:paraId="5A5F3620" w14:textId="3251A314" w:rsidR="00E74ED7" w:rsidRPr="00C05DEB" w:rsidRDefault="00E74ED7" w:rsidP="00C330AC">
            <w:pPr>
              <w:ind w:left="-108"/>
              <w:rPr>
                <w:sz w:val="20"/>
              </w:rPr>
            </w:pPr>
            <w:r>
              <w:rPr>
                <w:sz w:val="20"/>
              </w:rPr>
              <w:t>KIPP_Klemmanschlag_Nutprofile_K1214_Anwendung.jpg</w:t>
            </w:r>
          </w:p>
        </w:tc>
      </w:tr>
    </w:tbl>
    <w:p w14:paraId="1979B456" w14:textId="77777777" w:rsidR="000435B3" w:rsidRDefault="000435B3" w:rsidP="00CA5326">
      <w:pPr>
        <w:ind w:left="-79"/>
        <w:rPr>
          <w:sz w:val="16"/>
          <w:szCs w:val="16"/>
        </w:rPr>
      </w:pPr>
    </w:p>
    <w:p w14:paraId="19FA854F" w14:textId="77777777" w:rsidR="002B1DF9" w:rsidRDefault="002B1DF9" w:rsidP="00CA5326">
      <w:pPr>
        <w:ind w:left="-79"/>
        <w:rPr>
          <w:sz w:val="16"/>
          <w:szCs w:val="16"/>
        </w:rPr>
      </w:pPr>
    </w:p>
    <w:p w14:paraId="3AD8E4FE" w14:textId="77777777" w:rsidR="00CA5326" w:rsidRPr="00701441" w:rsidRDefault="00CA5326" w:rsidP="00CA5326">
      <w:pPr>
        <w:ind w:left="-79"/>
        <w:rPr>
          <w:sz w:val="16"/>
          <w:szCs w:val="16"/>
          <w:lang w:val="en-US"/>
        </w:rPr>
      </w:pPr>
      <w:r w:rsidRPr="00701441">
        <w:rPr>
          <w:sz w:val="16"/>
          <w:szCs w:val="16"/>
          <w:lang w:val="en-US"/>
        </w:rPr>
        <w:t xml:space="preserve">Droits </w:t>
      </w:r>
      <w:proofErr w:type="gramStart"/>
      <w:r w:rsidRPr="00701441">
        <w:rPr>
          <w:sz w:val="16"/>
          <w:szCs w:val="16"/>
          <w:lang w:val="en-US"/>
        </w:rPr>
        <w:t>iconographiques :</w:t>
      </w:r>
      <w:proofErr w:type="gramEnd"/>
      <w:r w:rsidRPr="00701441">
        <w:rPr>
          <w:sz w:val="16"/>
          <w:szCs w:val="16"/>
          <w:lang w:val="en-US"/>
        </w:rPr>
        <w:t xml:space="preserve"> publication gratuite et libre de droits dans les médias spécialisés  </w:t>
      </w:r>
    </w:p>
    <w:p w14:paraId="2DD5AE14" w14:textId="77777777" w:rsidR="00783817" w:rsidRPr="00701441" w:rsidRDefault="00CA5326" w:rsidP="00326861">
      <w:pPr>
        <w:ind w:left="-79"/>
        <w:rPr>
          <w:sz w:val="16"/>
          <w:szCs w:val="16"/>
          <w:lang w:val="en-US"/>
        </w:rPr>
      </w:pPr>
      <w:proofErr w:type="gramStart"/>
      <w:r w:rsidRPr="00701441">
        <w:rPr>
          <w:sz w:val="16"/>
          <w:szCs w:val="16"/>
          <w:lang w:val="en-US"/>
        </w:rPr>
        <w:t>avec</w:t>
      </w:r>
      <w:proofErr w:type="gramEnd"/>
      <w:r w:rsidRPr="00701441">
        <w:rPr>
          <w:sz w:val="16"/>
          <w:szCs w:val="16"/>
          <w:lang w:val="en-US"/>
        </w:rPr>
        <w:t xml:space="preserve"> indication de la source. </w:t>
      </w:r>
      <w:proofErr w:type="gramStart"/>
      <w:r w:rsidRPr="00701441">
        <w:rPr>
          <w:sz w:val="16"/>
          <w:szCs w:val="16"/>
          <w:lang w:val="en-US"/>
        </w:rPr>
        <w:t>Un</w:t>
      </w:r>
      <w:proofErr w:type="gramEnd"/>
      <w:r w:rsidRPr="00701441">
        <w:rPr>
          <w:sz w:val="16"/>
          <w:szCs w:val="16"/>
          <w:lang w:val="en-US"/>
        </w:rPr>
        <w:t xml:space="preserve"> exemplaire justificatif est demandé. </w:t>
      </w:r>
    </w:p>
    <w:sectPr w:rsidR="00783817" w:rsidRPr="00701441" w:rsidSect="00783817">
      <w:footerReference w:type="default" r:id="rId10"/>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EA671" w14:textId="77777777" w:rsidR="00D93A10" w:rsidRDefault="00D93A10">
      <w:r>
        <w:separator/>
      </w:r>
    </w:p>
  </w:endnote>
  <w:endnote w:type="continuationSeparator" w:id="0">
    <w:p w14:paraId="783B5388" w14:textId="77777777" w:rsidR="00D93A10" w:rsidRDefault="00D93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9A4A3" w14:textId="77777777" w:rsidR="00677302" w:rsidRPr="000E5B84" w:rsidRDefault="00677302" w:rsidP="00783817">
    <w:pPr>
      <w:jc w:val="right"/>
      <w:rPr>
        <w:rStyle w:val="Seitenzahl"/>
      </w:rPr>
    </w:pPr>
    <w:r w:rsidRPr="000E5B84">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701441">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4926D" w14:textId="77777777" w:rsidR="00D93A10" w:rsidRDefault="00D93A10">
      <w:r>
        <w:separator/>
      </w:r>
    </w:p>
  </w:footnote>
  <w:footnote w:type="continuationSeparator" w:id="0">
    <w:p w14:paraId="7DCFC681" w14:textId="77777777" w:rsidR="00D93A10" w:rsidRDefault="00D93A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1" w15:restartNumberingAfterBreak="0">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 w:dllVersion="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35"/>
    <w:rsid w:val="00005272"/>
    <w:rsid w:val="00021C53"/>
    <w:rsid w:val="000310DE"/>
    <w:rsid w:val="0004350D"/>
    <w:rsid w:val="000435B3"/>
    <w:rsid w:val="000549C5"/>
    <w:rsid w:val="00056683"/>
    <w:rsid w:val="00065FAA"/>
    <w:rsid w:val="00075035"/>
    <w:rsid w:val="0008715A"/>
    <w:rsid w:val="0009007F"/>
    <w:rsid w:val="00096AA0"/>
    <w:rsid w:val="000B2E15"/>
    <w:rsid w:val="000B3A09"/>
    <w:rsid w:val="000C2BCB"/>
    <w:rsid w:val="000C3B6A"/>
    <w:rsid w:val="000F704C"/>
    <w:rsid w:val="00103BD2"/>
    <w:rsid w:val="001329B3"/>
    <w:rsid w:val="001339DE"/>
    <w:rsid w:val="00155689"/>
    <w:rsid w:val="00156D91"/>
    <w:rsid w:val="00173AD9"/>
    <w:rsid w:val="00190126"/>
    <w:rsid w:val="001A3A33"/>
    <w:rsid w:val="001C1C06"/>
    <w:rsid w:val="001C2E0F"/>
    <w:rsid w:val="001C5D12"/>
    <w:rsid w:val="001F595A"/>
    <w:rsid w:val="00205AB3"/>
    <w:rsid w:val="002073C5"/>
    <w:rsid w:val="00210153"/>
    <w:rsid w:val="00210655"/>
    <w:rsid w:val="00220A9D"/>
    <w:rsid w:val="00230AB5"/>
    <w:rsid w:val="002518F1"/>
    <w:rsid w:val="002569BC"/>
    <w:rsid w:val="002652E9"/>
    <w:rsid w:val="00266B69"/>
    <w:rsid w:val="00287B36"/>
    <w:rsid w:val="0029081D"/>
    <w:rsid w:val="00295C9A"/>
    <w:rsid w:val="002A041D"/>
    <w:rsid w:val="002A3A5D"/>
    <w:rsid w:val="002B1DF9"/>
    <w:rsid w:val="002B6803"/>
    <w:rsid w:val="002D7C6C"/>
    <w:rsid w:val="002E6B28"/>
    <w:rsid w:val="002E6D66"/>
    <w:rsid w:val="002F063A"/>
    <w:rsid w:val="003143CF"/>
    <w:rsid w:val="00315E40"/>
    <w:rsid w:val="0032074C"/>
    <w:rsid w:val="00326861"/>
    <w:rsid w:val="003336E6"/>
    <w:rsid w:val="003376F5"/>
    <w:rsid w:val="00344FF7"/>
    <w:rsid w:val="00357E6C"/>
    <w:rsid w:val="0037570D"/>
    <w:rsid w:val="00392FF3"/>
    <w:rsid w:val="00395CC5"/>
    <w:rsid w:val="003A002F"/>
    <w:rsid w:val="003A5E4E"/>
    <w:rsid w:val="003A7D55"/>
    <w:rsid w:val="003B00AD"/>
    <w:rsid w:val="003B74D5"/>
    <w:rsid w:val="003C1386"/>
    <w:rsid w:val="00410358"/>
    <w:rsid w:val="00411B55"/>
    <w:rsid w:val="00415C62"/>
    <w:rsid w:val="0042198B"/>
    <w:rsid w:val="00434B17"/>
    <w:rsid w:val="004370BE"/>
    <w:rsid w:val="004375D2"/>
    <w:rsid w:val="0044492E"/>
    <w:rsid w:val="00444C4B"/>
    <w:rsid w:val="00446F2F"/>
    <w:rsid w:val="00451752"/>
    <w:rsid w:val="0045707C"/>
    <w:rsid w:val="004711A8"/>
    <w:rsid w:val="00496087"/>
    <w:rsid w:val="00496518"/>
    <w:rsid w:val="004B015B"/>
    <w:rsid w:val="004C2291"/>
    <w:rsid w:val="004D045D"/>
    <w:rsid w:val="004D16DA"/>
    <w:rsid w:val="004D4A97"/>
    <w:rsid w:val="004E518E"/>
    <w:rsid w:val="004F447B"/>
    <w:rsid w:val="004F6FFA"/>
    <w:rsid w:val="00500BD4"/>
    <w:rsid w:val="005100EC"/>
    <w:rsid w:val="00532B32"/>
    <w:rsid w:val="00535106"/>
    <w:rsid w:val="00536A35"/>
    <w:rsid w:val="005461CE"/>
    <w:rsid w:val="0054624E"/>
    <w:rsid w:val="00554439"/>
    <w:rsid w:val="0055746C"/>
    <w:rsid w:val="00565FDC"/>
    <w:rsid w:val="0058013D"/>
    <w:rsid w:val="005814C8"/>
    <w:rsid w:val="005904DC"/>
    <w:rsid w:val="00595330"/>
    <w:rsid w:val="00597BAA"/>
    <w:rsid w:val="005A5A84"/>
    <w:rsid w:val="005C35AA"/>
    <w:rsid w:val="005C36E8"/>
    <w:rsid w:val="005D170A"/>
    <w:rsid w:val="005D5624"/>
    <w:rsid w:val="005D6098"/>
    <w:rsid w:val="005F1F4D"/>
    <w:rsid w:val="005F2791"/>
    <w:rsid w:val="00601B0A"/>
    <w:rsid w:val="00612A8E"/>
    <w:rsid w:val="00616E71"/>
    <w:rsid w:val="0062373C"/>
    <w:rsid w:val="0063409C"/>
    <w:rsid w:val="00645FBD"/>
    <w:rsid w:val="00650A7F"/>
    <w:rsid w:val="00677302"/>
    <w:rsid w:val="00690787"/>
    <w:rsid w:val="00696A4E"/>
    <w:rsid w:val="006D19D2"/>
    <w:rsid w:val="006D4F61"/>
    <w:rsid w:val="006E09D7"/>
    <w:rsid w:val="006E623B"/>
    <w:rsid w:val="006E7A95"/>
    <w:rsid w:val="006F0483"/>
    <w:rsid w:val="006F12D8"/>
    <w:rsid w:val="006F7A49"/>
    <w:rsid w:val="00701441"/>
    <w:rsid w:val="00703CBD"/>
    <w:rsid w:val="00713FCC"/>
    <w:rsid w:val="00721B9E"/>
    <w:rsid w:val="0072422F"/>
    <w:rsid w:val="0072424C"/>
    <w:rsid w:val="0073096B"/>
    <w:rsid w:val="00744C8F"/>
    <w:rsid w:val="00755A99"/>
    <w:rsid w:val="007612CB"/>
    <w:rsid w:val="007677AC"/>
    <w:rsid w:val="0077742E"/>
    <w:rsid w:val="007819BF"/>
    <w:rsid w:val="007827D1"/>
    <w:rsid w:val="007833B0"/>
    <w:rsid w:val="00783817"/>
    <w:rsid w:val="00786BAF"/>
    <w:rsid w:val="00791ECF"/>
    <w:rsid w:val="007A1191"/>
    <w:rsid w:val="007B482A"/>
    <w:rsid w:val="007C52A3"/>
    <w:rsid w:val="007C531D"/>
    <w:rsid w:val="007E0BA7"/>
    <w:rsid w:val="007E0E6C"/>
    <w:rsid w:val="007E69EF"/>
    <w:rsid w:val="007F4512"/>
    <w:rsid w:val="00814DDB"/>
    <w:rsid w:val="00831AFC"/>
    <w:rsid w:val="0083468D"/>
    <w:rsid w:val="008361A0"/>
    <w:rsid w:val="00853954"/>
    <w:rsid w:val="0085486A"/>
    <w:rsid w:val="00856392"/>
    <w:rsid w:val="00866A85"/>
    <w:rsid w:val="00870A4B"/>
    <w:rsid w:val="00873431"/>
    <w:rsid w:val="00874552"/>
    <w:rsid w:val="00874D03"/>
    <w:rsid w:val="0088039F"/>
    <w:rsid w:val="00883042"/>
    <w:rsid w:val="00884707"/>
    <w:rsid w:val="00886B08"/>
    <w:rsid w:val="0089051A"/>
    <w:rsid w:val="00890EF8"/>
    <w:rsid w:val="008933EC"/>
    <w:rsid w:val="008B0E60"/>
    <w:rsid w:val="008B1CC1"/>
    <w:rsid w:val="00900E9C"/>
    <w:rsid w:val="00922B88"/>
    <w:rsid w:val="00925271"/>
    <w:rsid w:val="009279A4"/>
    <w:rsid w:val="00933733"/>
    <w:rsid w:val="00943D25"/>
    <w:rsid w:val="0095367D"/>
    <w:rsid w:val="0095515C"/>
    <w:rsid w:val="009623CB"/>
    <w:rsid w:val="00967469"/>
    <w:rsid w:val="00972AB9"/>
    <w:rsid w:val="009A1A57"/>
    <w:rsid w:val="009A3246"/>
    <w:rsid w:val="009A7227"/>
    <w:rsid w:val="009C0C09"/>
    <w:rsid w:val="009C763F"/>
    <w:rsid w:val="009D0204"/>
    <w:rsid w:val="009E0077"/>
    <w:rsid w:val="009E504F"/>
    <w:rsid w:val="009E513A"/>
    <w:rsid w:val="009F4001"/>
    <w:rsid w:val="00A16E43"/>
    <w:rsid w:val="00A35CA2"/>
    <w:rsid w:val="00A372BE"/>
    <w:rsid w:val="00A3733C"/>
    <w:rsid w:val="00A3789F"/>
    <w:rsid w:val="00A42E0D"/>
    <w:rsid w:val="00A60D1F"/>
    <w:rsid w:val="00A6226B"/>
    <w:rsid w:val="00A74BF6"/>
    <w:rsid w:val="00A84517"/>
    <w:rsid w:val="00A94282"/>
    <w:rsid w:val="00AA3FDA"/>
    <w:rsid w:val="00AB0D79"/>
    <w:rsid w:val="00AD09BD"/>
    <w:rsid w:val="00AD54D2"/>
    <w:rsid w:val="00AE0177"/>
    <w:rsid w:val="00AE0F9B"/>
    <w:rsid w:val="00AF76CF"/>
    <w:rsid w:val="00B11090"/>
    <w:rsid w:val="00B234EB"/>
    <w:rsid w:val="00B54720"/>
    <w:rsid w:val="00B565CA"/>
    <w:rsid w:val="00B57513"/>
    <w:rsid w:val="00B6627A"/>
    <w:rsid w:val="00B66C13"/>
    <w:rsid w:val="00B77102"/>
    <w:rsid w:val="00B8324B"/>
    <w:rsid w:val="00BA30D1"/>
    <w:rsid w:val="00BA6B79"/>
    <w:rsid w:val="00BA7DFB"/>
    <w:rsid w:val="00BB5701"/>
    <w:rsid w:val="00BB5B95"/>
    <w:rsid w:val="00BB7BCC"/>
    <w:rsid w:val="00BD6415"/>
    <w:rsid w:val="00BE3937"/>
    <w:rsid w:val="00BF3FE9"/>
    <w:rsid w:val="00C05DEB"/>
    <w:rsid w:val="00C14180"/>
    <w:rsid w:val="00C1463D"/>
    <w:rsid w:val="00C22334"/>
    <w:rsid w:val="00C2391F"/>
    <w:rsid w:val="00C330AC"/>
    <w:rsid w:val="00C35191"/>
    <w:rsid w:val="00C36028"/>
    <w:rsid w:val="00C43B71"/>
    <w:rsid w:val="00C56C4B"/>
    <w:rsid w:val="00C714E7"/>
    <w:rsid w:val="00C7668C"/>
    <w:rsid w:val="00C873E0"/>
    <w:rsid w:val="00C97127"/>
    <w:rsid w:val="00CA13FC"/>
    <w:rsid w:val="00CA5326"/>
    <w:rsid w:val="00CC06B6"/>
    <w:rsid w:val="00CC5D7A"/>
    <w:rsid w:val="00CD0EC0"/>
    <w:rsid w:val="00CE3033"/>
    <w:rsid w:val="00D12D81"/>
    <w:rsid w:val="00D158CF"/>
    <w:rsid w:val="00D237A6"/>
    <w:rsid w:val="00D610DD"/>
    <w:rsid w:val="00D74F3D"/>
    <w:rsid w:val="00D8242D"/>
    <w:rsid w:val="00D8580E"/>
    <w:rsid w:val="00D85EBD"/>
    <w:rsid w:val="00D90044"/>
    <w:rsid w:val="00D91134"/>
    <w:rsid w:val="00D93A10"/>
    <w:rsid w:val="00DA6035"/>
    <w:rsid w:val="00DA738D"/>
    <w:rsid w:val="00DB120E"/>
    <w:rsid w:val="00DB3BF0"/>
    <w:rsid w:val="00DC1315"/>
    <w:rsid w:val="00DD7BB1"/>
    <w:rsid w:val="00DE4BEA"/>
    <w:rsid w:val="00DE744E"/>
    <w:rsid w:val="00E02875"/>
    <w:rsid w:val="00E049CC"/>
    <w:rsid w:val="00E11211"/>
    <w:rsid w:val="00E318C4"/>
    <w:rsid w:val="00E31E1D"/>
    <w:rsid w:val="00E60EE7"/>
    <w:rsid w:val="00E74ED7"/>
    <w:rsid w:val="00E767F8"/>
    <w:rsid w:val="00E86C10"/>
    <w:rsid w:val="00E94511"/>
    <w:rsid w:val="00EA130D"/>
    <w:rsid w:val="00EA603D"/>
    <w:rsid w:val="00EB5159"/>
    <w:rsid w:val="00EC0016"/>
    <w:rsid w:val="00EC00AB"/>
    <w:rsid w:val="00EC7BC4"/>
    <w:rsid w:val="00EC7F30"/>
    <w:rsid w:val="00ED3596"/>
    <w:rsid w:val="00ED3875"/>
    <w:rsid w:val="00ED4CB2"/>
    <w:rsid w:val="00ED6205"/>
    <w:rsid w:val="00F03034"/>
    <w:rsid w:val="00F0556A"/>
    <w:rsid w:val="00F101F6"/>
    <w:rsid w:val="00F117B2"/>
    <w:rsid w:val="00F14B6F"/>
    <w:rsid w:val="00F170CD"/>
    <w:rsid w:val="00F20DD1"/>
    <w:rsid w:val="00F25A67"/>
    <w:rsid w:val="00F31E3B"/>
    <w:rsid w:val="00F33E36"/>
    <w:rsid w:val="00F41FF2"/>
    <w:rsid w:val="00F720F0"/>
    <w:rsid w:val="00F87931"/>
    <w:rsid w:val="00F94190"/>
    <w:rsid w:val="00FC170A"/>
    <w:rsid w:val="00FD5353"/>
    <w:rsid w:val="00FF641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C36C6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headline1">
    <w:name w:val="artgrpdescriptionheadline1"/>
    <w:basedOn w:val="Absatz-Standardschriftart"/>
    <w:rsid w:val="007C52A3"/>
  </w:style>
  <w:style w:type="character" w:customStyle="1" w:styleId="artgrpdescriptionheadline2">
    <w:name w:val="artgrpdescriptionheadline2"/>
    <w:basedOn w:val="Absatz-Standardschriftart"/>
    <w:rsid w:val="007C52A3"/>
  </w:style>
  <w:style w:type="paragraph" w:styleId="Listenabsatz">
    <w:name w:val="List Paragraph"/>
    <w:basedOn w:val="Standard"/>
    <w:uiPriority w:val="34"/>
    <w:qFormat/>
    <w:rsid w:val="00EB51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666866">
      <w:bodyDiv w:val="1"/>
      <w:marLeft w:val="0"/>
      <w:marRight w:val="0"/>
      <w:marTop w:val="0"/>
      <w:marBottom w:val="0"/>
      <w:divBdr>
        <w:top w:val="none" w:sz="0" w:space="0" w:color="auto"/>
        <w:left w:val="none" w:sz="0" w:space="0" w:color="auto"/>
        <w:bottom w:val="none" w:sz="0" w:space="0" w:color="auto"/>
        <w:right w:val="none" w:sz="0" w:space="0" w:color="auto"/>
      </w:divBdr>
    </w:div>
    <w:div w:id="591747381">
      <w:bodyDiv w:val="1"/>
      <w:marLeft w:val="0"/>
      <w:marRight w:val="0"/>
      <w:marTop w:val="0"/>
      <w:marBottom w:val="0"/>
      <w:divBdr>
        <w:top w:val="none" w:sz="0" w:space="0" w:color="auto"/>
        <w:left w:val="none" w:sz="0" w:space="0" w:color="auto"/>
        <w:bottom w:val="none" w:sz="0" w:space="0" w:color="auto"/>
        <w:right w:val="none" w:sz="0" w:space="0" w:color="auto"/>
      </w:divBdr>
    </w:div>
    <w:div w:id="1543057423">
      <w:bodyDiv w:val="1"/>
      <w:marLeft w:val="0"/>
      <w:marRight w:val="0"/>
      <w:marTop w:val="0"/>
      <w:marBottom w:val="0"/>
      <w:divBdr>
        <w:top w:val="none" w:sz="0" w:space="0" w:color="auto"/>
        <w:left w:val="none" w:sz="0" w:space="0" w:color="auto"/>
        <w:bottom w:val="none" w:sz="0" w:space="0" w:color="auto"/>
        <w:right w:val="none" w:sz="0" w:space="0" w:color="auto"/>
      </w:divBdr>
    </w:div>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84050">
      <w:bodyDiv w:val="1"/>
      <w:marLeft w:val="0"/>
      <w:marRight w:val="0"/>
      <w:marTop w:val="0"/>
      <w:marBottom w:val="0"/>
      <w:divBdr>
        <w:top w:val="none" w:sz="0" w:space="0" w:color="auto"/>
        <w:left w:val="none" w:sz="0" w:space="0" w:color="auto"/>
        <w:bottom w:val="none" w:sz="0" w:space="0" w:color="auto"/>
        <w:right w:val="none" w:sz="0" w:space="0" w:color="auto"/>
      </w:divBdr>
    </w:div>
    <w:div w:id="203195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EC721D37.dotm</Template>
  <TotalTime>0</TotalTime>
  <Pages>2</Pages>
  <Words>338</Words>
  <Characters>1964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2298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WezelHeike</cp:lastModifiedBy>
  <cp:revision>15</cp:revision>
  <cp:lastPrinted>2018-01-25T07:23:00Z</cp:lastPrinted>
  <dcterms:created xsi:type="dcterms:W3CDTF">2018-03-16T08:31:00Z</dcterms:created>
  <dcterms:modified xsi:type="dcterms:W3CDTF">2018-05-14T08:25:00Z</dcterms:modified>
</cp:coreProperties>
</file>